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FE1" w:rsidRPr="00B67FE1" w:rsidRDefault="00B67FE1" w:rsidP="00B67FE1">
      <w:pPr>
        <w:jc w:val="center"/>
        <w:rPr>
          <w:rFonts w:ascii="Times New Roman" w:hAnsi="Times New Roman" w:cs="Times New Roman"/>
          <w:b/>
          <w:sz w:val="28"/>
          <w:szCs w:val="28"/>
        </w:rPr>
      </w:pPr>
      <w:r w:rsidRPr="00B67FE1">
        <w:rPr>
          <w:rFonts w:ascii="Times New Roman" w:hAnsi="Times New Roman" w:cs="Times New Roman"/>
          <w:b/>
          <w:sz w:val="28"/>
          <w:szCs w:val="28"/>
        </w:rPr>
        <w:t>UBND PHƯỜNG MỸ THỚI BÀN GIAO 02 CĂN NHÀ TÌNH THƯƠNG CHO HỌC SINH CÓ HOÀN CẢNH KHÓ KHĂN!</w:t>
      </w:r>
    </w:p>
    <w:p w:rsidR="00B67FE1" w:rsidRPr="00B67FE1" w:rsidRDefault="00B67FE1" w:rsidP="00B67FE1">
      <w:pPr>
        <w:jc w:val="both"/>
        <w:rPr>
          <w:rFonts w:ascii="Times New Roman" w:hAnsi="Times New Roman" w:cs="Times New Roman"/>
          <w:sz w:val="28"/>
          <w:szCs w:val="28"/>
        </w:rPr>
      </w:pPr>
    </w:p>
    <w:p w:rsidR="00B67FE1" w:rsidRDefault="00B67FE1" w:rsidP="00B67FE1">
      <w:pPr>
        <w:ind w:firstLine="709"/>
        <w:jc w:val="both"/>
        <w:rPr>
          <w:rFonts w:ascii="Times New Roman" w:hAnsi="Times New Roman" w:cs="Times New Roman"/>
          <w:sz w:val="28"/>
          <w:szCs w:val="28"/>
        </w:rPr>
      </w:pPr>
      <w:r w:rsidRPr="00B67FE1">
        <w:rPr>
          <w:rFonts w:ascii="Times New Roman" w:hAnsi="Times New Roman" w:cs="Times New Roman"/>
          <w:sz w:val="28"/>
          <w:szCs w:val="28"/>
        </w:rPr>
        <w:t>Chiều ngày 11/11, UBND phường Mỹ Thới, tỉnh An Giang tổ chức Lễ bàn giao 02 căn nhà tình thương cho các em học sinh có hoàn cảnh khó khăn trên địa bàn. Ông Dương Anh Dũng, Phó Chủ tịch UBND phường Mỹ Thới đến dự</w:t>
      </w:r>
      <w:r>
        <w:rPr>
          <w:rFonts w:ascii="Times New Roman" w:hAnsi="Times New Roman" w:cs="Times New Roman"/>
          <w:sz w:val="28"/>
          <w:szCs w:val="28"/>
        </w:rPr>
        <w:t>.</w:t>
      </w:r>
    </w:p>
    <w:p w:rsidR="00B67FE1" w:rsidRDefault="00B67FE1" w:rsidP="00B67FE1">
      <w:pPr>
        <w:ind w:firstLine="709"/>
        <w:jc w:val="both"/>
        <w:rPr>
          <w:rFonts w:ascii="Times New Roman" w:hAnsi="Times New Roman" w:cs="Times New Roman"/>
          <w:sz w:val="28"/>
          <w:szCs w:val="28"/>
        </w:rPr>
      </w:pPr>
      <w:r w:rsidRPr="00B67FE1">
        <w:rPr>
          <w:rFonts w:ascii="Times New Roman" w:hAnsi="Times New Roman" w:cs="Times New Roman"/>
          <w:sz w:val="28"/>
          <w:szCs w:val="28"/>
        </w:rPr>
        <w:t>Căn nhà thứ nhất được bàn giao cho gia đình bà Lê Thị Châu, ngụ khóm Thới Hòa, phường Mỹ Thới, là bà ngoại của 02 em Trần Gia Lạt và Trần Hạo Thiên học sinh trường THCS Nguyễn Huệ. Bản thân bà đã lớn tuổi, thuộc hộ cận nghèo của địa phương. Hiện tại, căn nhà của gia đình đã xuống cấp do nhiều năm sử dụng thường bị dột vào mùa mưa. Theo đó, căn nhà được xây dựng mới với diện tích trên 30m2, kết cấu vách tường, mái tôn, nền lát gạch, có gác lửng. Tổng kinh phí xây dựng 80 triệu đồng; trong đó, các mạnh thường quân hỗ trợ 65 triệu đồng, phần còn lại gia đình đối ứ</w:t>
      </w:r>
      <w:r>
        <w:rPr>
          <w:rFonts w:ascii="Times New Roman" w:hAnsi="Times New Roman" w:cs="Times New Roman"/>
          <w:sz w:val="28"/>
          <w:szCs w:val="28"/>
        </w:rPr>
        <w:t>ng.</w:t>
      </w:r>
    </w:p>
    <w:p w:rsidR="00B67FE1" w:rsidRDefault="00B67FE1" w:rsidP="00B67FE1">
      <w:pPr>
        <w:ind w:firstLine="709"/>
        <w:jc w:val="both"/>
        <w:rPr>
          <w:rFonts w:ascii="Times New Roman" w:hAnsi="Times New Roman" w:cs="Times New Roman"/>
          <w:sz w:val="28"/>
          <w:szCs w:val="28"/>
        </w:rPr>
      </w:pPr>
      <w:r w:rsidRPr="00B67FE1">
        <w:rPr>
          <w:rFonts w:ascii="Times New Roman" w:hAnsi="Times New Roman" w:cs="Times New Roman"/>
          <w:sz w:val="28"/>
          <w:szCs w:val="28"/>
        </w:rPr>
        <w:t>Căn nhà thứ 2 được bàn giao cho hộ ông Nguyễn Văn Khuân, ngụ khóm Đông Thạnh, phường Mỹ Thới là cha của em Nguyễn Tuấn Hữu, học sinh Trường Tiểu học Nguyễn Văn Cưng. Gia đình ông Khuân thuộc diện khó khăn, thu nhập bấp bênh, cuộc sống chủ yếu dựa vào lao động phổ thông. Với sự hỗ trợ của các mạnh thường quân, căn nhà mới được xây dựng kiên cố, diện tích 40m², vách tường, mái tôn, nền gạch men, tổng kinh phí gần 90 triệu đồng; trong đó gia đình đóng góp 5 triệu đồng, phần còn lại do các nhà hảo tâm trong và ngoài phường hỗ trợ</w:t>
      </w:r>
      <w:r>
        <w:rPr>
          <w:rFonts w:ascii="Times New Roman" w:hAnsi="Times New Roman" w:cs="Times New Roman"/>
          <w:sz w:val="28"/>
          <w:szCs w:val="28"/>
        </w:rPr>
        <w:t>.</w:t>
      </w:r>
    </w:p>
    <w:p w:rsidR="00B67FE1" w:rsidRDefault="00B67FE1" w:rsidP="00B67FE1">
      <w:pPr>
        <w:ind w:firstLine="709"/>
        <w:jc w:val="both"/>
        <w:rPr>
          <w:rFonts w:ascii="Times New Roman" w:hAnsi="Times New Roman" w:cs="Times New Roman"/>
          <w:sz w:val="28"/>
          <w:szCs w:val="28"/>
        </w:rPr>
      </w:pPr>
      <w:r w:rsidRPr="00B67FE1">
        <w:rPr>
          <w:rFonts w:ascii="Times New Roman" w:hAnsi="Times New Roman" w:cs="Times New Roman"/>
          <w:sz w:val="28"/>
          <w:szCs w:val="28"/>
        </w:rPr>
        <w:t>Hai căn nhà được hoàn thành và bàn giao không chỉ giúp các hộ gia đình có nơi ở ổn định, an toàn trong mùa mưa bão, mà còn là nguồn động viên to lớn để các em học sinh an tâm học tập, vươn lên trong cuộc sống. Dịp này, lãnh đạo phường Mỹ Thới, khóm và Ban giám hiệu các trường còn gửi tặng nhiều phần quà thiết thực cho các hộ gia đình, góp phần lan tỏa tinh thần tương thân tương ái, chung tay chăm lo cho thế hệ tương lai của đị</w:t>
      </w:r>
      <w:r>
        <w:rPr>
          <w:rFonts w:ascii="Times New Roman" w:hAnsi="Times New Roman" w:cs="Times New Roman"/>
          <w:sz w:val="28"/>
          <w:szCs w:val="28"/>
        </w:rPr>
        <w:t>a phương.</w:t>
      </w:r>
    </w:p>
    <w:p w:rsidR="00924495" w:rsidRPr="00B67FE1" w:rsidRDefault="00B67FE1" w:rsidP="00B67FE1">
      <w:pPr>
        <w:ind w:firstLine="709"/>
        <w:jc w:val="both"/>
        <w:rPr>
          <w:rFonts w:ascii="Times New Roman" w:hAnsi="Times New Roman" w:cs="Times New Roman"/>
          <w:sz w:val="28"/>
          <w:szCs w:val="28"/>
        </w:rPr>
      </w:pPr>
      <w:r w:rsidRPr="00B67FE1">
        <w:rPr>
          <w:rFonts w:ascii="Times New Roman" w:hAnsi="Times New Roman" w:cs="Times New Roman"/>
          <w:sz w:val="28"/>
          <w:szCs w:val="28"/>
        </w:rPr>
        <w:t xml:space="preserve"> Kim Tuyến – Diễm Phương</w:t>
      </w:r>
      <w:bookmarkStart w:id="0" w:name="_GoBack"/>
      <w:bookmarkEnd w:id="0"/>
    </w:p>
    <w:sectPr w:rsidR="00924495" w:rsidRPr="00B67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5F2"/>
    <w:rsid w:val="008C25F2"/>
    <w:rsid w:val="00924495"/>
    <w:rsid w:val="00B6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2025-11-12T14:22:00Z</dcterms:created>
  <dcterms:modified xsi:type="dcterms:W3CDTF">2025-11-12T14:22:00Z</dcterms:modified>
</cp:coreProperties>
</file>